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E776" w14:textId="77777777" w:rsidR="003F10DE" w:rsidRDefault="003F10DE"/>
    <w:tbl>
      <w:tblPr>
        <w:tblStyle w:val="a3"/>
        <w:tblW w:w="13950" w:type="dxa"/>
        <w:tblBorders>
          <w:top w:val="single" w:sz="4" w:space="0" w:color="F35E0D"/>
          <w:left w:val="single" w:sz="4" w:space="0" w:color="F35E0D"/>
          <w:bottom w:val="single" w:sz="4" w:space="0" w:color="F35E0D"/>
          <w:right w:val="single" w:sz="4" w:space="0" w:color="F35E0D"/>
          <w:insideH w:val="single" w:sz="4" w:space="0" w:color="F35E0D"/>
          <w:insideV w:val="single" w:sz="4" w:space="0" w:color="F35E0D"/>
        </w:tblBorders>
        <w:shd w:val="clear" w:color="auto" w:fill="F35E0D"/>
        <w:tblLayout w:type="fixed"/>
        <w:tblLook w:val="0400" w:firstRow="0" w:lastRow="0" w:firstColumn="0" w:lastColumn="0" w:noHBand="0" w:noVBand="1"/>
      </w:tblPr>
      <w:tblGrid>
        <w:gridCol w:w="13950"/>
      </w:tblGrid>
      <w:tr w:rsidR="00645C3F" w14:paraId="316F66E0" w14:textId="77777777" w:rsidTr="00CF1E4B">
        <w:tc>
          <w:tcPr>
            <w:tcW w:w="13950" w:type="dxa"/>
            <w:shd w:val="clear" w:color="auto" w:fill="F35E0D"/>
          </w:tcPr>
          <w:p w14:paraId="6F8CD776" w14:textId="77777777" w:rsidR="003F10DE" w:rsidRDefault="003F10DE" w:rsidP="009F0A37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</w:pPr>
          </w:p>
          <w:p w14:paraId="71663A4C" w14:textId="699761B9" w:rsidR="00707FE3" w:rsidRDefault="00FC6978" w:rsidP="009F0A37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DAY 1: EMISSIONS MODELS AND PROJECTIONS</w:t>
            </w:r>
          </w:p>
          <w:p w14:paraId="66DAFC7C" w14:textId="77777777" w:rsidR="009F0A37" w:rsidRDefault="009F0A37" w:rsidP="009F0A37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Monday 20 November 2023</w:t>
            </w:r>
          </w:p>
          <w:p w14:paraId="7272A55B" w14:textId="77777777" w:rsidR="009F0A37" w:rsidRDefault="009F0A37" w:rsidP="009F0A37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  <w:p w14:paraId="7EBAD624" w14:textId="77777777" w:rsidR="009F0A37" w:rsidRPr="009F0A37" w:rsidRDefault="009F0A37" w:rsidP="009F0A37">
            <w:pPr>
              <w:jc w:val="center"/>
              <w:rPr>
                <w:rFonts w:ascii="Calibri" w:eastAsia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9F0A37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 xml:space="preserve">Chair: </w:t>
            </w:r>
            <w:r w:rsidRPr="009F0A37">
              <w:rPr>
                <w:rFonts w:ascii="Calibri" w:eastAsia="Calibri" w:hAnsi="Calibri" w:cs="Calibri"/>
                <w:bCs/>
                <w:color w:val="FFFFFF" w:themeColor="background1"/>
                <w:sz w:val="20"/>
                <w:szCs w:val="20"/>
              </w:rPr>
              <w:t xml:space="preserve">Giorgos </w:t>
            </w:r>
            <w:proofErr w:type="spellStart"/>
            <w:r w:rsidRPr="009F0A37">
              <w:rPr>
                <w:rFonts w:ascii="Calibri" w:eastAsia="Calibri" w:hAnsi="Calibri" w:cs="Calibri"/>
                <w:bCs/>
                <w:color w:val="FFFFFF" w:themeColor="background1"/>
                <w:sz w:val="20"/>
                <w:szCs w:val="20"/>
              </w:rPr>
              <w:t>Fontaras</w:t>
            </w:r>
            <w:proofErr w:type="spellEnd"/>
          </w:p>
          <w:p w14:paraId="00E1F614" w14:textId="17AA6394" w:rsidR="009F0A37" w:rsidRPr="009F0A37" w:rsidRDefault="009F0A37" w:rsidP="009F0A37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F0A37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 xml:space="preserve"> Sustainable Transport Unit, European Commission, Joint Research Centre (EC JRC), Ispra, Italy</w:t>
            </w:r>
          </w:p>
          <w:p w14:paraId="684B725E" w14:textId="56D2E0B5" w:rsidR="009F0A37" w:rsidRPr="009F0A37" w:rsidRDefault="009F0A37" w:rsidP="009F0A37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</w:tbl>
    <w:p w14:paraId="19CA7A57" w14:textId="77777777" w:rsidR="00645C3F" w:rsidRDefault="00645C3F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6352"/>
        <w:gridCol w:w="6237"/>
      </w:tblGrid>
      <w:tr w:rsidR="00645C3F" w14:paraId="257E48E0" w14:textId="77777777" w:rsidTr="00CF1E4B">
        <w:tc>
          <w:tcPr>
            <w:tcW w:w="1440" w:type="dxa"/>
            <w:tcBorders>
              <w:top w:val="single" w:sz="4" w:space="0" w:color="F35E0D"/>
              <w:left w:val="single" w:sz="4" w:space="0" w:color="F35E0D"/>
              <w:bottom w:val="single" w:sz="4" w:space="0" w:color="F39406"/>
              <w:right w:val="single" w:sz="4" w:space="0" w:color="F35E0D"/>
            </w:tcBorders>
            <w:shd w:val="clear" w:color="auto" w:fill="F35E0D"/>
          </w:tcPr>
          <w:p w14:paraId="07C422B7" w14:textId="77777777" w:rsidR="00645C3F" w:rsidRDefault="00645C3F" w:rsidP="009F0A37">
            <w:pPr>
              <w:spacing w:before="120" w:after="120"/>
              <w:rPr>
                <w:rFonts w:ascii="Calibri" w:eastAsia="Calibri" w:hAnsi="Calibri" w:cs="Calibri"/>
                <w:b/>
                <w:color w:val="FFFFFF"/>
              </w:rPr>
            </w:pPr>
          </w:p>
          <w:p w14:paraId="0A74886C" w14:textId="7A151F73" w:rsidR="00645C3F" w:rsidRDefault="00645C3F" w:rsidP="009F0A37">
            <w:pPr>
              <w:spacing w:before="120" w:after="120"/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6352" w:type="dxa"/>
            <w:tcBorders>
              <w:top w:val="single" w:sz="4" w:space="0" w:color="F35E0D"/>
              <w:left w:val="single" w:sz="4" w:space="0" w:color="F35E0D"/>
              <w:bottom w:val="single" w:sz="4" w:space="0" w:color="F39406"/>
              <w:right w:val="single" w:sz="4" w:space="0" w:color="F35E0D"/>
            </w:tcBorders>
            <w:shd w:val="clear" w:color="auto" w:fill="F35E0D"/>
          </w:tcPr>
          <w:p w14:paraId="33A244B8" w14:textId="77777777" w:rsidR="00645C3F" w:rsidRDefault="00645C3F" w:rsidP="009F0A37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  <w:p w14:paraId="2888332B" w14:textId="77777777" w:rsidR="00645C3F" w:rsidRDefault="009F0A37" w:rsidP="009F0A37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Presentation</w:t>
            </w:r>
          </w:p>
          <w:p w14:paraId="07327C86" w14:textId="383556EE" w:rsidR="009F0A37" w:rsidRDefault="009F0A37" w:rsidP="009F0A37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6237" w:type="dxa"/>
            <w:tcBorders>
              <w:top w:val="single" w:sz="4" w:space="0" w:color="F35E0D"/>
              <w:left w:val="single" w:sz="4" w:space="0" w:color="F35E0D"/>
              <w:bottom w:val="single" w:sz="4" w:space="0" w:color="F39406"/>
              <w:right w:val="single" w:sz="4" w:space="0" w:color="F35E0D"/>
            </w:tcBorders>
            <w:shd w:val="clear" w:color="auto" w:fill="F35E0D"/>
          </w:tcPr>
          <w:p w14:paraId="36DFD102" w14:textId="77777777" w:rsidR="00645C3F" w:rsidRDefault="00645C3F" w:rsidP="009F0A37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  <w:p w14:paraId="436219A3" w14:textId="77777777" w:rsidR="00645C3F" w:rsidRDefault="00FC6978" w:rsidP="009F0A37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Speaker</w:t>
            </w:r>
          </w:p>
        </w:tc>
      </w:tr>
      <w:tr w:rsidR="00645C3F" w:rsidRPr="003604F4" w14:paraId="3E8CEFE4" w14:textId="77777777" w:rsidTr="00CF1E4B">
        <w:tc>
          <w:tcPr>
            <w:tcW w:w="1440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0678F7D0" w14:textId="64431515" w:rsidR="00645C3F" w:rsidRPr="003604F4" w:rsidRDefault="009F0A37" w:rsidP="009F0A37">
            <w:pPr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6352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69C78E46" w14:textId="12B2D079" w:rsidR="00645C3F" w:rsidRPr="003604F4" w:rsidRDefault="00A63470" w:rsidP="009F0A37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7" w:history="1">
              <w:r w:rsidR="00D41E34" w:rsidRPr="00A63470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Mobile Emissions: New and recent develop</w:t>
              </w:r>
              <w:r w:rsidR="00D41E34" w:rsidRPr="00A63470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m</w:t>
              </w:r>
              <w:r w:rsidR="00D41E34" w:rsidRPr="00A63470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ents in the Netherlands</w:t>
              </w:r>
            </w:hyperlink>
          </w:p>
        </w:tc>
        <w:tc>
          <w:tcPr>
            <w:tcW w:w="6237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27A9F79C" w14:textId="3C4B4323" w:rsidR="00645C3F" w:rsidRPr="003604F4" w:rsidRDefault="009F0A37" w:rsidP="009F0A37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3604F4">
              <w:rPr>
                <w:rFonts w:ascii="Calibri" w:eastAsia="Calibri" w:hAnsi="Calibri" w:cs="Calibri"/>
                <w:b/>
                <w:sz w:val="20"/>
                <w:szCs w:val="20"/>
              </w:rPr>
              <w:t>Jessica de Ruiter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r w:rsidR="00FC6978" w:rsidRPr="003604F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Norbert </w:t>
            </w:r>
            <w:proofErr w:type="spellStart"/>
            <w:r w:rsidR="00FC6978" w:rsidRPr="003604F4">
              <w:rPr>
                <w:rFonts w:ascii="Calibri" w:eastAsia="Calibri" w:hAnsi="Calibri" w:cs="Calibri"/>
                <w:b/>
                <w:sz w:val="20"/>
                <w:szCs w:val="20"/>
              </w:rPr>
              <w:t>Ligterink</w:t>
            </w:r>
            <w:proofErr w:type="spellEnd"/>
            <w:r w:rsidR="00FC6978" w:rsidRPr="003604F4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  <w:r w:rsidR="00FC6978" w:rsidRPr="003604F4">
              <w:rPr>
                <w:rFonts w:ascii="Calibri" w:eastAsia="Calibri" w:hAnsi="Calibri" w:cs="Calibri"/>
                <w:sz w:val="20"/>
                <w:szCs w:val="20"/>
              </w:rPr>
              <w:t xml:space="preserve"> TNO, The Netherlands</w:t>
            </w:r>
          </w:p>
        </w:tc>
      </w:tr>
      <w:tr w:rsidR="00645C3F" w:rsidRPr="003604F4" w14:paraId="4ECC3858" w14:textId="77777777" w:rsidTr="00CF1E4B">
        <w:tc>
          <w:tcPr>
            <w:tcW w:w="1440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363EB92C" w14:textId="6E69B9DC" w:rsidR="00645C3F" w:rsidRPr="003604F4" w:rsidRDefault="009F0A37" w:rsidP="009F0A37">
            <w:pPr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6352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1F529059" w14:textId="6650971A" w:rsidR="00645C3F" w:rsidRPr="003604F4" w:rsidRDefault="00A63470" w:rsidP="009F0A37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hyperlink r:id="rId8" w:history="1">
              <w:r w:rsidR="00FC6978" w:rsidRPr="00A63470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HBEFA Outlook and Update Plans</w:t>
              </w:r>
            </w:hyperlink>
          </w:p>
        </w:tc>
        <w:tc>
          <w:tcPr>
            <w:tcW w:w="6237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3D78651F" w14:textId="77777777" w:rsidR="00645C3F" w:rsidRPr="003604F4" w:rsidRDefault="00FC6978" w:rsidP="009F0A37">
            <w:pPr>
              <w:spacing w:before="120" w:after="120"/>
              <w:rPr>
                <w:sz w:val="20"/>
                <w:szCs w:val="20"/>
              </w:rPr>
            </w:pPr>
            <w:r w:rsidRPr="003604F4">
              <w:rPr>
                <w:rFonts w:ascii="Calibri" w:eastAsia="Calibri" w:hAnsi="Calibri" w:cs="Calibri"/>
                <w:b/>
                <w:sz w:val="20"/>
                <w:szCs w:val="20"/>
              </w:rPr>
              <w:t>Benedikt Notter,</w:t>
            </w:r>
            <w:r w:rsidRPr="003604F4">
              <w:rPr>
                <w:rFonts w:ascii="Calibri" w:eastAsia="Calibri" w:hAnsi="Calibri" w:cs="Calibri"/>
                <w:sz w:val="20"/>
                <w:szCs w:val="20"/>
              </w:rPr>
              <w:t xml:space="preserve"> INFRAS, Bern, Switzerland and </w:t>
            </w:r>
            <w:r w:rsidRPr="003604F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Stefan </w:t>
            </w:r>
            <w:proofErr w:type="spellStart"/>
            <w:r w:rsidRPr="003604F4">
              <w:rPr>
                <w:rFonts w:ascii="Calibri" w:eastAsia="Calibri" w:hAnsi="Calibri" w:cs="Calibri"/>
                <w:b/>
                <w:sz w:val="20"/>
                <w:szCs w:val="20"/>
              </w:rPr>
              <w:t>Hausberger</w:t>
            </w:r>
            <w:proofErr w:type="spellEnd"/>
            <w:r w:rsidRPr="003604F4">
              <w:rPr>
                <w:rFonts w:ascii="Calibri" w:eastAsia="Calibri" w:hAnsi="Calibri" w:cs="Calibri"/>
                <w:sz w:val="20"/>
                <w:szCs w:val="20"/>
              </w:rPr>
              <w:t>, Graz University of Technology, Graz, Austria</w:t>
            </w:r>
          </w:p>
        </w:tc>
      </w:tr>
      <w:tr w:rsidR="00645C3F" w:rsidRPr="003604F4" w14:paraId="1BFFB28A" w14:textId="77777777" w:rsidTr="00CF1E4B">
        <w:tc>
          <w:tcPr>
            <w:tcW w:w="1440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2B5454C9" w14:textId="769AFBF3" w:rsidR="00645C3F" w:rsidRPr="003604F4" w:rsidRDefault="009F0A37" w:rsidP="009F0A37">
            <w:pPr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1.3</w:t>
            </w:r>
          </w:p>
        </w:tc>
        <w:tc>
          <w:tcPr>
            <w:tcW w:w="6352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5D456BC6" w14:textId="584F7301" w:rsidR="00645C3F" w:rsidRPr="003604F4" w:rsidRDefault="00FC6978" w:rsidP="009F0A37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604F4">
              <w:rPr>
                <w:rFonts w:ascii="Calibri" w:eastAsia="Calibri" w:hAnsi="Calibri" w:cs="Calibri"/>
                <w:b/>
                <w:sz w:val="20"/>
                <w:szCs w:val="20"/>
              </w:rPr>
              <w:t> </w:t>
            </w:r>
            <w:hyperlink r:id="rId9" w:history="1">
              <w:r w:rsidRPr="00A63470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COPERT</w:t>
              </w:r>
              <w:r w:rsidR="00D41E34" w:rsidRPr="00A63470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: What’s new in version 5.7</w:t>
              </w:r>
            </w:hyperlink>
            <w:r w:rsidRPr="003604F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4B447314" w14:textId="20E59748" w:rsidR="00645C3F" w:rsidRPr="003604F4" w:rsidRDefault="000C0E20" w:rsidP="009F0A37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0C0E20">
              <w:rPr>
                <w:rFonts w:ascii="Calibri" w:eastAsia="Calibri" w:hAnsi="Calibri" w:cs="Calibri"/>
                <w:b/>
                <w:sz w:val="20"/>
                <w:szCs w:val="20"/>
              </w:rPr>
              <w:t>Traianos Karageorgiou </w:t>
            </w:r>
            <w:r w:rsidR="00FC6978" w:rsidRPr="003604F4">
              <w:rPr>
                <w:rFonts w:ascii="Calibri" w:eastAsia="Calibri" w:hAnsi="Calibri" w:cs="Calibri"/>
                <w:sz w:val="20"/>
                <w:szCs w:val="20"/>
              </w:rPr>
              <w:t>, EMISIA, Greece</w:t>
            </w:r>
          </w:p>
        </w:tc>
      </w:tr>
      <w:tr w:rsidR="00645C3F" w:rsidRPr="003604F4" w14:paraId="13D95FE0" w14:textId="77777777" w:rsidTr="00CF1E4B">
        <w:tc>
          <w:tcPr>
            <w:tcW w:w="1440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42354D0F" w14:textId="1B8E56D0" w:rsidR="00645C3F" w:rsidRPr="003604F4" w:rsidRDefault="009F0A37" w:rsidP="009F0A37">
            <w:pPr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1.4</w:t>
            </w:r>
          </w:p>
        </w:tc>
        <w:tc>
          <w:tcPr>
            <w:tcW w:w="6352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11DA20C1" w14:textId="4151EE97" w:rsidR="00645C3F" w:rsidRPr="003604F4" w:rsidRDefault="00A63470" w:rsidP="009F0A37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hyperlink r:id="rId10" w:history="1">
              <w:r w:rsidR="00D41E34" w:rsidRPr="00A63470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Bottom-up calculation of cold start emissions in the Netherlands</w:t>
              </w:r>
            </w:hyperlink>
          </w:p>
        </w:tc>
        <w:tc>
          <w:tcPr>
            <w:tcW w:w="6237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78273997" w14:textId="07556755" w:rsidR="00645C3F" w:rsidRPr="003604F4" w:rsidRDefault="00FC6978" w:rsidP="009F0A37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3604F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Emiel </w:t>
            </w:r>
            <w:proofErr w:type="spellStart"/>
            <w:r w:rsidRPr="003604F4">
              <w:rPr>
                <w:rFonts w:ascii="Calibri" w:eastAsia="Calibri" w:hAnsi="Calibri" w:cs="Calibri"/>
                <w:b/>
                <w:sz w:val="20"/>
                <w:szCs w:val="20"/>
              </w:rPr>
              <w:t>Eijk</w:t>
            </w:r>
            <w:proofErr w:type="spellEnd"/>
            <w:r w:rsidR="003604F4" w:rsidRPr="003604F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and </w:t>
            </w:r>
            <w:r w:rsidRPr="003604F4">
              <w:rPr>
                <w:rFonts w:ascii="Calibri" w:eastAsia="Calibri" w:hAnsi="Calibri" w:cs="Calibri"/>
                <w:b/>
                <w:sz w:val="20"/>
                <w:szCs w:val="20"/>
              </w:rPr>
              <w:t>Jessica de Ruiter</w:t>
            </w:r>
            <w:r w:rsidRPr="003604F4">
              <w:rPr>
                <w:rFonts w:ascii="Calibri" w:eastAsia="Calibri" w:hAnsi="Calibri" w:cs="Calibri"/>
                <w:sz w:val="20"/>
                <w:szCs w:val="20"/>
              </w:rPr>
              <w:t xml:space="preserve"> TNO</w:t>
            </w:r>
            <w:r w:rsidR="003604F4" w:rsidRPr="003604F4">
              <w:rPr>
                <w:rFonts w:ascii="Calibri" w:eastAsia="Calibri" w:hAnsi="Calibri" w:cs="Calibri"/>
                <w:sz w:val="20"/>
                <w:szCs w:val="20"/>
              </w:rPr>
              <w:t xml:space="preserve">, The </w:t>
            </w:r>
            <w:r w:rsidR="00F2487A" w:rsidRPr="003604F4">
              <w:rPr>
                <w:rFonts w:ascii="Calibri" w:eastAsia="Calibri" w:hAnsi="Calibri" w:cs="Calibri"/>
                <w:sz w:val="20"/>
                <w:szCs w:val="20"/>
              </w:rPr>
              <w:t>Netherlands</w:t>
            </w:r>
            <w:r w:rsidR="003604F4" w:rsidRPr="003604F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45C3F" w:rsidRPr="003604F4" w14:paraId="7E17235F" w14:textId="77777777" w:rsidTr="00CF1E4B">
        <w:tc>
          <w:tcPr>
            <w:tcW w:w="1440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3249E1A3" w14:textId="12D835F6" w:rsidR="00645C3F" w:rsidRPr="003604F4" w:rsidRDefault="009F0A37" w:rsidP="009F0A37">
            <w:pPr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6352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5761F3F1" w14:textId="4EC04DD4" w:rsidR="00645C3F" w:rsidRPr="003604F4" w:rsidRDefault="00A63470" w:rsidP="009F0A37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11" w:history="1">
              <w:r w:rsidR="00FC6978" w:rsidRPr="00A63470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UNECE IWG on Automotive</w:t>
              </w:r>
              <w:r w:rsidR="00D41E34" w:rsidRPr="00A63470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 xml:space="preserve"> Life Cycle Analysis (</w:t>
              </w:r>
              <w:r w:rsidR="00FC6978" w:rsidRPr="00A63470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LCA</w:t>
              </w:r>
              <w:r w:rsidR="00D41E34" w:rsidRPr="00A63470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)</w:t>
              </w:r>
              <w:r w:rsidR="00FC6978" w:rsidRPr="00A63470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 xml:space="preserve"> - developing a </w:t>
              </w:r>
              <w:r w:rsidR="00D41E34" w:rsidRPr="00A63470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 xml:space="preserve">harmonized </w:t>
              </w:r>
              <w:r w:rsidR="00FC6978" w:rsidRPr="00A63470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methodology</w:t>
              </w:r>
              <w:r w:rsidR="00D41E34" w:rsidRPr="00A63470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 xml:space="preserve"> for automotive’s future</w:t>
              </w:r>
            </w:hyperlink>
          </w:p>
        </w:tc>
        <w:tc>
          <w:tcPr>
            <w:tcW w:w="6237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63D85A90" w14:textId="77777777" w:rsidR="00645C3F" w:rsidRPr="003604F4" w:rsidRDefault="00FC6978" w:rsidP="009F0A37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3604F4">
              <w:rPr>
                <w:rFonts w:ascii="Calibri" w:eastAsia="Calibri" w:hAnsi="Calibri" w:cs="Calibri"/>
                <w:b/>
                <w:sz w:val="20"/>
                <w:szCs w:val="20"/>
              </w:rPr>
              <w:t>Giuseppe Di Pierro</w:t>
            </w:r>
            <w:r w:rsidRPr="003604F4">
              <w:rPr>
                <w:rFonts w:ascii="Calibri" w:eastAsia="Calibri" w:hAnsi="Calibri" w:cs="Calibri"/>
                <w:sz w:val="20"/>
                <w:szCs w:val="20"/>
              </w:rPr>
              <w:t xml:space="preserve">, Sustainable Transport Unit, European Commission, Joint Research Centre (EC JRC), Ispra, Italy </w:t>
            </w:r>
          </w:p>
        </w:tc>
      </w:tr>
      <w:tr w:rsidR="00645C3F" w:rsidRPr="003604F4" w14:paraId="36F5556B" w14:textId="77777777" w:rsidTr="00CF1E4B">
        <w:tc>
          <w:tcPr>
            <w:tcW w:w="1440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025CEA4B" w14:textId="15DFC49E" w:rsidR="00645C3F" w:rsidRPr="003604F4" w:rsidRDefault="009F0A37" w:rsidP="009F0A37">
            <w:pPr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1.6</w:t>
            </w:r>
          </w:p>
        </w:tc>
        <w:tc>
          <w:tcPr>
            <w:tcW w:w="6352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4194FA11" w14:textId="71C28D7C" w:rsidR="00645C3F" w:rsidRPr="003604F4" w:rsidRDefault="00A63470" w:rsidP="009F0A37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hyperlink r:id="rId12" w:history="1">
              <w:r w:rsidR="009017FF" w:rsidRPr="00A63470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  <w:highlight w:val="white"/>
                </w:rPr>
                <w:t>Real-world evaluation of WBA limits in urban driving</w:t>
              </w:r>
            </w:hyperlink>
          </w:p>
        </w:tc>
        <w:tc>
          <w:tcPr>
            <w:tcW w:w="6237" w:type="dxa"/>
            <w:tcBorders>
              <w:top w:val="single" w:sz="4" w:space="0" w:color="F39406"/>
              <w:left w:val="single" w:sz="4" w:space="0" w:color="F39406"/>
              <w:bottom w:val="single" w:sz="4" w:space="0" w:color="F39406"/>
              <w:right w:val="single" w:sz="4" w:space="0" w:color="F39406"/>
            </w:tcBorders>
          </w:tcPr>
          <w:p w14:paraId="0B4A2836" w14:textId="134A489C" w:rsidR="00645C3F" w:rsidRPr="003604F4" w:rsidRDefault="009017FF" w:rsidP="009F0A37">
            <w:pPr>
              <w:spacing w:before="120" w:after="12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017F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Thomas </w:t>
            </w:r>
            <w:proofErr w:type="spellStart"/>
            <w:r w:rsidRPr="009017F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Frateur</w:t>
            </w:r>
            <w:proofErr w:type="spellEnd"/>
            <w:r w:rsidRPr="009017F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 w:rsidRPr="009017F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604F4">
              <w:rPr>
                <w:rFonts w:ascii="Calibri" w:eastAsia="Calibri" w:hAnsi="Calibri" w:cs="Calibri"/>
                <w:sz w:val="20"/>
                <w:szCs w:val="20"/>
              </w:rPr>
              <w:t xml:space="preserve">TNO, The </w:t>
            </w:r>
            <w:r w:rsidR="00F2487A" w:rsidRPr="003604F4">
              <w:rPr>
                <w:rFonts w:ascii="Calibri" w:eastAsia="Calibri" w:hAnsi="Calibri" w:cs="Calibri"/>
                <w:sz w:val="20"/>
                <w:szCs w:val="20"/>
              </w:rPr>
              <w:t>Netherlands</w:t>
            </w:r>
          </w:p>
        </w:tc>
      </w:tr>
    </w:tbl>
    <w:p w14:paraId="6D600B6C" w14:textId="77777777" w:rsidR="009F0A37" w:rsidRDefault="009F0A37">
      <w:r>
        <w:br w:type="page"/>
      </w:r>
    </w:p>
    <w:sectPr w:rsidR="009F0A37" w:rsidSect="0012785B">
      <w:headerReference w:type="default" r:id="rId13"/>
      <w:footerReference w:type="even" r:id="rId14"/>
      <w:footerReference w:type="default" r:id="rId15"/>
      <w:headerReference w:type="first" r:id="rId16"/>
      <w:pgSz w:w="16840" w:h="11900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BE69" w14:textId="77777777" w:rsidR="004E3EFB" w:rsidRDefault="004E3EFB">
      <w:r>
        <w:separator/>
      </w:r>
    </w:p>
  </w:endnote>
  <w:endnote w:type="continuationSeparator" w:id="0">
    <w:p w14:paraId="4B7CE006" w14:textId="77777777" w:rsidR="004E3EFB" w:rsidRDefault="004E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327887"/>
      <w:docPartObj>
        <w:docPartGallery w:val="Page Numbers (Bottom of Page)"/>
        <w:docPartUnique/>
      </w:docPartObj>
    </w:sdtPr>
    <w:sdtContent>
      <w:p w14:paraId="2E2CB207" w14:textId="0B0D90F6" w:rsidR="0012785B" w:rsidRDefault="0012785B" w:rsidP="00A35F1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5F3E1D" w14:textId="2F0356FB" w:rsidR="00645C3F" w:rsidRDefault="00645C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2DDEAC50" w14:textId="77777777" w:rsidR="00645C3F" w:rsidRDefault="00FC69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285415E" w14:textId="77777777" w:rsidR="00645C3F" w:rsidRDefault="00645C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5D2997DA" w14:textId="77777777" w:rsidR="00645C3F" w:rsidRDefault="00645C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02AA" w14:textId="4A133071" w:rsidR="00645C3F" w:rsidRPr="0012785B" w:rsidRDefault="00645C3F" w:rsidP="006550CD">
    <w:pPr>
      <w:pStyle w:val="Footer"/>
      <w:framePr w:wrap="none" w:vAnchor="text" w:hAnchor="margin" w:xAlign="center" w:y="1"/>
      <w:rPr>
        <w:rFonts w:asciiTheme="minorHAnsi" w:eastAsia="Calibri" w:hAnsiTheme="minorHAnsi" w:cstheme="minorHAnsi"/>
        <w:color w:val="000000"/>
        <w:sz w:val="22"/>
        <w:szCs w:val="22"/>
      </w:rPr>
    </w:pPr>
  </w:p>
  <w:p w14:paraId="0CE311F2" w14:textId="7DC2C22A" w:rsidR="00645C3F" w:rsidRDefault="00645C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D524" w14:textId="77777777" w:rsidR="004E3EFB" w:rsidRDefault="004E3EFB">
      <w:r>
        <w:separator/>
      </w:r>
    </w:p>
  </w:footnote>
  <w:footnote w:type="continuationSeparator" w:id="0">
    <w:p w14:paraId="422B8E0B" w14:textId="77777777" w:rsidR="004E3EFB" w:rsidRDefault="004E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B10F" w14:textId="6717EE80" w:rsidR="00645C3F" w:rsidRPr="006841B8" w:rsidRDefault="00645C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b/>
        <w:color w:val="F35E0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336D" w14:textId="49E399B0" w:rsidR="00645C3F" w:rsidRDefault="00FC6978" w:rsidP="001278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Draft Agenda Plenary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3NjExMDYzN7IwMjRS0lEKTi0uzszPAykwrAUAg1sCGCwAAAA="/>
  </w:docVars>
  <w:rsids>
    <w:rsidRoot w:val="00645C3F"/>
    <w:rsid w:val="00023CFF"/>
    <w:rsid w:val="000C0E20"/>
    <w:rsid w:val="000D4079"/>
    <w:rsid w:val="0012785B"/>
    <w:rsid w:val="002731C2"/>
    <w:rsid w:val="003604F4"/>
    <w:rsid w:val="003F10DE"/>
    <w:rsid w:val="004E3EFB"/>
    <w:rsid w:val="00645C3F"/>
    <w:rsid w:val="006550CD"/>
    <w:rsid w:val="006841B8"/>
    <w:rsid w:val="00707FE3"/>
    <w:rsid w:val="00813F7F"/>
    <w:rsid w:val="009017FF"/>
    <w:rsid w:val="009F0A37"/>
    <w:rsid w:val="00A63470"/>
    <w:rsid w:val="00B02235"/>
    <w:rsid w:val="00B929A9"/>
    <w:rsid w:val="00B9454F"/>
    <w:rsid w:val="00CF1E4B"/>
    <w:rsid w:val="00D41E34"/>
    <w:rsid w:val="00E63B24"/>
    <w:rsid w:val="00F2487A"/>
    <w:rsid w:val="00F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086DD"/>
  <w15:docId w15:val="{9DCD9BDC-2963-CB45-8F95-B25F4B6F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F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A7C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80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A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A17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0A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A17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780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CC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A7CC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FA7CC1"/>
  </w:style>
  <w:style w:type="character" w:customStyle="1" w:styleId="gd">
    <w:name w:val="gd"/>
    <w:basedOn w:val="DefaultParagraphFont"/>
    <w:rsid w:val="00FA7CC1"/>
  </w:style>
  <w:style w:type="character" w:customStyle="1" w:styleId="go">
    <w:name w:val="go"/>
    <w:basedOn w:val="DefaultParagraphFont"/>
    <w:rsid w:val="00FA7CC1"/>
  </w:style>
  <w:style w:type="character" w:customStyle="1" w:styleId="g3">
    <w:name w:val="g3"/>
    <w:basedOn w:val="DefaultParagraphFont"/>
    <w:rsid w:val="00FA7CC1"/>
  </w:style>
  <w:style w:type="character" w:customStyle="1" w:styleId="hb">
    <w:name w:val="hb"/>
    <w:basedOn w:val="DefaultParagraphFont"/>
    <w:rsid w:val="00FA7CC1"/>
  </w:style>
  <w:style w:type="character" w:customStyle="1" w:styleId="g2">
    <w:name w:val="g2"/>
    <w:basedOn w:val="DefaultParagraphFont"/>
    <w:rsid w:val="00FA7CC1"/>
  </w:style>
  <w:style w:type="character" w:styleId="CommentReference">
    <w:name w:val="annotation reference"/>
    <w:basedOn w:val="DefaultParagraphFont"/>
    <w:uiPriority w:val="99"/>
    <w:semiHidden/>
    <w:unhideWhenUsed/>
    <w:rsid w:val="0001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1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1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12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il">
    <w:name w:val="il"/>
    <w:basedOn w:val="DefaultParagraphFont"/>
    <w:rsid w:val="00723D92"/>
  </w:style>
  <w:style w:type="character" w:styleId="PageNumber">
    <w:name w:val="page number"/>
    <w:basedOn w:val="DefaultParagraphFont"/>
    <w:uiPriority w:val="99"/>
    <w:semiHidden/>
    <w:unhideWhenUsed/>
    <w:rsid w:val="008E446F"/>
  </w:style>
  <w:style w:type="paragraph" w:styleId="BalloonText">
    <w:name w:val="Balloon Text"/>
    <w:basedOn w:val="Normal"/>
    <w:link w:val="BalloonTextChar"/>
    <w:uiPriority w:val="99"/>
    <w:semiHidden/>
    <w:unhideWhenUsed/>
    <w:rsid w:val="00F05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60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C81F4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FE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C5351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33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3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359"/>
    <w:rPr>
      <w:vertAlign w:val="superscript"/>
    </w:r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A63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286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557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mes-group.eu/sites/default/files/ERMES_Plenary_2023/1.2_Notter_Ermes_Plenary_2023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rmes-group.eu/sites/default/files/ERMES_Plenary_2023/1.1_deRuiter_Ligterink_Ermes_Plenary_2023.pdf" TargetMode="External"/><Relationship Id="rId12" Type="http://schemas.openxmlformats.org/officeDocument/2006/relationships/hyperlink" Target="https://ermes-group.eu/sites/default/files/ERMES_Plenary_2023/1.6_Frateur_Ermes_Plenary_2023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rmes-group.eu/sites/default/files/ERMES_Plenary_2023/1.5_Pierro_Ermes_Plenary_2023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rmes-group.eu/sites/default/files/ERMES_Plenary_2023/1.4_Eijk_Ermes_Plenary_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mes-group.eu/sites/default/files/ERMES_Plenary_2023/1.3_Karageorgiou_Ermes_Plenary_2023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AqGLKPCDA8IE8B4ddf2L+XtmcA==">CgMxLjA4AHIhMV9aZi12NTcxYXdvQkIyTzlFNExXN1BLZTNDeFdaVlRp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Haq</dc:creator>
  <cp:lastModifiedBy>MAINERI Lorenzo (JRC-ISPRA-EXT)</cp:lastModifiedBy>
  <cp:revision>5</cp:revision>
  <dcterms:created xsi:type="dcterms:W3CDTF">2023-11-20T16:22:00Z</dcterms:created>
  <dcterms:modified xsi:type="dcterms:W3CDTF">2023-11-22T10:34:00Z</dcterms:modified>
</cp:coreProperties>
</file>